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1194" w14:textId="77777777" w:rsidR="00FE067E" w:rsidRPr="00051737" w:rsidRDefault="003C6034" w:rsidP="00CC1F3B">
      <w:pPr>
        <w:pStyle w:val="TitlePageOrigin"/>
        <w:rPr>
          <w:color w:val="auto"/>
        </w:rPr>
      </w:pPr>
      <w:r w:rsidRPr="00051737">
        <w:rPr>
          <w:caps w:val="0"/>
          <w:color w:val="auto"/>
        </w:rPr>
        <w:t>WEST VIRGINIA LEGISLATURE</w:t>
      </w:r>
    </w:p>
    <w:p w14:paraId="40F62219" w14:textId="77777777" w:rsidR="00CD36CF" w:rsidRPr="00051737" w:rsidRDefault="00CD36CF" w:rsidP="00CC1F3B">
      <w:pPr>
        <w:pStyle w:val="TitlePageSession"/>
        <w:rPr>
          <w:color w:val="auto"/>
        </w:rPr>
      </w:pPr>
      <w:r w:rsidRPr="00051737">
        <w:rPr>
          <w:color w:val="auto"/>
        </w:rPr>
        <w:t>20</w:t>
      </w:r>
      <w:r w:rsidR="00EC5E63" w:rsidRPr="00051737">
        <w:rPr>
          <w:color w:val="auto"/>
        </w:rPr>
        <w:t>2</w:t>
      </w:r>
      <w:r w:rsidR="00400B5C" w:rsidRPr="00051737">
        <w:rPr>
          <w:color w:val="auto"/>
        </w:rPr>
        <w:t>2</w:t>
      </w:r>
      <w:r w:rsidRPr="00051737">
        <w:rPr>
          <w:color w:val="auto"/>
        </w:rPr>
        <w:t xml:space="preserve"> </w:t>
      </w:r>
      <w:r w:rsidR="003C6034" w:rsidRPr="00051737">
        <w:rPr>
          <w:caps w:val="0"/>
          <w:color w:val="auto"/>
        </w:rPr>
        <w:t>REGULAR SESSION</w:t>
      </w:r>
    </w:p>
    <w:p w14:paraId="3D86EFED" w14:textId="77777777" w:rsidR="00CD36CF" w:rsidRPr="00051737" w:rsidRDefault="008D5038" w:rsidP="00CC1F3B">
      <w:pPr>
        <w:pStyle w:val="TitlePageBillPrefix"/>
        <w:rPr>
          <w:color w:val="auto"/>
        </w:rPr>
      </w:pPr>
      <w:sdt>
        <w:sdtPr>
          <w:rPr>
            <w:color w:val="auto"/>
          </w:rPr>
          <w:tag w:val="IntroDate"/>
          <w:id w:val="-1236936958"/>
          <w:placeholder>
            <w:docPart w:val="FCAAFD69AE5E43A38848DE6E5203B0AC"/>
          </w:placeholder>
          <w:text/>
        </w:sdtPr>
        <w:sdtEndPr/>
        <w:sdtContent>
          <w:r w:rsidR="00AE48A0" w:rsidRPr="00051737">
            <w:rPr>
              <w:color w:val="auto"/>
            </w:rPr>
            <w:t>Introduced</w:t>
          </w:r>
        </w:sdtContent>
      </w:sdt>
    </w:p>
    <w:p w14:paraId="7CAF1E93" w14:textId="1771703A" w:rsidR="00CD36CF" w:rsidRPr="00051737" w:rsidRDefault="008D5038" w:rsidP="00CC1F3B">
      <w:pPr>
        <w:pStyle w:val="BillNumber"/>
        <w:rPr>
          <w:color w:val="auto"/>
        </w:rPr>
      </w:pPr>
      <w:sdt>
        <w:sdtPr>
          <w:rPr>
            <w:color w:val="auto"/>
          </w:rPr>
          <w:tag w:val="Chamber"/>
          <w:id w:val="893011969"/>
          <w:lock w:val="sdtLocked"/>
          <w:placeholder>
            <w:docPart w:val="218D23A47E6B42488068DE7615AA1321"/>
          </w:placeholder>
          <w:dropDownList>
            <w:listItem w:displayText="House" w:value="House"/>
            <w:listItem w:displayText="Senate" w:value="Senate"/>
          </w:dropDownList>
        </w:sdtPr>
        <w:sdtEndPr/>
        <w:sdtContent>
          <w:r w:rsidR="00C33434" w:rsidRPr="00051737">
            <w:rPr>
              <w:color w:val="auto"/>
            </w:rPr>
            <w:t>House</w:t>
          </w:r>
        </w:sdtContent>
      </w:sdt>
      <w:r w:rsidR="00303684" w:rsidRPr="00051737">
        <w:rPr>
          <w:color w:val="auto"/>
        </w:rPr>
        <w:t xml:space="preserve"> </w:t>
      </w:r>
      <w:r w:rsidR="00CD36CF" w:rsidRPr="00051737">
        <w:rPr>
          <w:color w:val="auto"/>
        </w:rPr>
        <w:t xml:space="preserve">Bill </w:t>
      </w:r>
      <w:sdt>
        <w:sdtPr>
          <w:rPr>
            <w:color w:val="auto"/>
          </w:rPr>
          <w:tag w:val="BNum"/>
          <w:id w:val="1645317809"/>
          <w:lock w:val="sdtLocked"/>
          <w:placeholder>
            <w:docPart w:val="92AF02FF03DE4276A3848DA829A7AF1D"/>
          </w:placeholder>
          <w:text/>
        </w:sdtPr>
        <w:sdtEndPr/>
        <w:sdtContent>
          <w:r>
            <w:rPr>
              <w:color w:val="auto"/>
            </w:rPr>
            <w:t>4696</w:t>
          </w:r>
        </w:sdtContent>
      </w:sdt>
    </w:p>
    <w:p w14:paraId="6534F88B" w14:textId="727CE285" w:rsidR="00CD36CF" w:rsidRPr="00051737" w:rsidRDefault="00CD36CF" w:rsidP="00CC1F3B">
      <w:pPr>
        <w:pStyle w:val="Sponsors"/>
        <w:rPr>
          <w:color w:val="auto"/>
        </w:rPr>
      </w:pPr>
      <w:r w:rsidRPr="00051737">
        <w:rPr>
          <w:color w:val="auto"/>
        </w:rPr>
        <w:t xml:space="preserve">By </w:t>
      </w:r>
      <w:sdt>
        <w:sdtPr>
          <w:rPr>
            <w:color w:val="auto"/>
          </w:rPr>
          <w:tag w:val="Sponsors"/>
          <w:id w:val="1589585889"/>
          <w:placeholder>
            <w:docPart w:val="AD3341371BA94C86B8D4193945E87B7F"/>
          </w:placeholder>
          <w:text w:multiLine="1"/>
        </w:sdtPr>
        <w:sdtEndPr/>
        <w:sdtContent>
          <w:r w:rsidR="00A933E7" w:rsidRPr="00051737">
            <w:rPr>
              <w:color w:val="auto"/>
            </w:rPr>
            <w:t>Delegate</w:t>
          </w:r>
          <w:r w:rsidR="00E023F9">
            <w:rPr>
              <w:color w:val="auto"/>
            </w:rPr>
            <w:t>s</w:t>
          </w:r>
          <w:r w:rsidR="00A933E7" w:rsidRPr="00051737">
            <w:rPr>
              <w:color w:val="auto"/>
            </w:rPr>
            <w:t xml:space="preserve"> Fleischauer</w:t>
          </w:r>
          <w:r w:rsidR="00E023F9">
            <w:rPr>
              <w:color w:val="auto"/>
            </w:rPr>
            <w:t>, Kessinger, Steele, Pack, Garcia, Walker, Williams, Hansen, Statler, Brown, and Loveyoy</w:t>
          </w:r>
        </w:sdtContent>
      </w:sdt>
    </w:p>
    <w:p w14:paraId="3C2FD22D" w14:textId="5654F278" w:rsidR="00E831B3" w:rsidRPr="00051737" w:rsidRDefault="00CD36CF" w:rsidP="00CC1F3B">
      <w:pPr>
        <w:pStyle w:val="References"/>
        <w:rPr>
          <w:color w:val="auto"/>
        </w:rPr>
      </w:pPr>
      <w:r w:rsidRPr="00051737">
        <w:rPr>
          <w:color w:val="auto"/>
        </w:rPr>
        <w:t>[</w:t>
      </w:r>
      <w:sdt>
        <w:sdtPr>
          <w:rPr>
            <w:color w:val="auto"/>
          </w:rPr>
          <w:tag w:val="References"/>
          <w:id w:val="-1043047873"/>
          <w:placeholder>
            <w:docPart w:val="4EA50B93E1724CC58DF88A410F3648BA"/>
          </w:placeholder>
          <w:text w:multiLine="1"/>
        </w:sdtPr>
        <w:sdtEndPr/>
        <w:sdtContent>
          <w:r w:rsidR="008D5038">
            <w:rPr>
              <w:color w:val="auto"/>
            </w:rPr>
            <w:t>Introduced February 15, 2022; Referred to the Committee on Health and Human Resources then the Judiciary</w:t>
          </w:r>
        </w:sdtContent>
      </w:sdt>
      <w:r w:rsidRPr="00051737">
        <w:rPr>
          <w:color w:val="auto"/>
        </w:rPr>
        <w:t>]</w:t>
      </w:r>
    </w:p>
    <w:p w14:paraId="119ECE7C" w14:textId="6E307138" w:rsidR="00303684" w:rsidRPr="00051737" w:rsidRDefault="0000526A" w:rsidP="000F6E6C">
      <w:pPr>
        <w:pStyle w:val="TitleSection"/>
        <w:rPr>
          <w:color w:val="auto"/>
        </w:rPr>
      </w:pPr>
      <w:r w:rsidRPr="00051737">
        <w:rPr>
          <w:color w:val="auto"/>
        </w:rPr>
        <w:lastRenderedPageBreak/>
        <w:t>A BILL</w:t>
      </w:r>
      <w:r w:rsidR="00A933E7" w:rsidRPr="00051737">
        <w:rPr>
          <w:color w:val="auto"/>
        </w:rPr>
        <w:t xml:space="preserve"> to amend and reenact §49-2-803 and §49-2-812 of the Code of West Virginia, 1931, as amended, all relating to reporting of suspected abuse and neglect; </w:t>
      </w:r>
      <w:r w:rsidR="00F41E13" w:rsidRPr="00051737">
        <w:rPr>
          <w:color w:val="auto"/>
        </w:rPr>
        <w:t>providing notice to the child’s parent or guardian under certain circumstances</w:t>
      </w:r>
      <w:r w:rsidR="00A933E7" w:rsidRPr="00051737">
        <w:rPr>
          <w:color w:val="auto"/>
        </w:rPr>
        <w:t xml:space="preserve">; </w:t>
      </w:r>
      <w:r w:rsidR="0036016F" w:rsidRPr="00051737">
        <w:rPr>
          <w:color w:val="auto"/>
        </w:rPr>
        <w:t xml:space="preserve">requiring annual statement of reporting obligations to be provided to, and acknowledged by, public and private school employees; </w:t>
      </w:r>
      <w:r w:rsidR="00A933E7" w:rsidRPr="00051737">
        <w:rPr>
          <w:color w:val="auto"/>
        </w:rPr>
        <w:t xml:space="preserve">establishing the duty of a prosecutor to notify a licensing or regulatory board of a </w:t>
      </w:r>
      <w:r w:rsidR="00946737" w:rsidRPr="00051737">
        <w:rPr>
          <w:color w:val="auto"/>
        </w:rPr>
        <w:t xml:space="preserve">licensee’s </w:t>
      </w:r>
      <w:r w:rsidR="00A933E7" w:rsidRPr="00051737">
        <w:rPr>
          <w:color w:val="auto"/>
        </w:rPr>
        <w:t xml:space="preserve">failure to notify; and making it professional negligence and a departure from professional conduct for </w:t>
      </w:r>
      <w:r w:rsidR="00F41E13" w:rsidRPr="00051737">
        <w:rPr>
          <w:color w:val="auto"/>
        </w:rPr>
        <w:t xml:space="preserve">professional </w:t>
      </w:r>
      <w:r w:rsidR="00A933E7" w:rsidRPr="00051737">
        <w:rPr>
          <w:color w:val="auto"/>
        </w:rPr>
        <w:t>licensees and registrants to fail to report suspected abuse or neglect.</w:t>
      </w:r>
    </w:p>
    <w:p w14:paraId="14641F20" w14:textId="77777777" w:rsidR="00303684" w:rsidRPr="00051737" w:rsidRDefault="00303684" w:rsidP="00CC1F3B">
      <w:pPr>
        <w:pStyle w:val="EnactingClause"/>
        <w:rPr>
          <w:color w:val="auto"/>
        </w:rPr>
      </w:pPr>
      <w:r w:rsidRPr="00051737">
        <w:rPr>
          <w:color w:val="auto"/>
        </w:rPr>
        <w:t>Be it enacted by the Legislature of West Virginia:</w:t>
      </w:r>
    </w:p>
    <w:p w14:paraId="01BC53DB" w14:textId="706D7E86" w:rsidR="00A933E7" w:rsidRPr="00051737" w:rsidRDefault="00A933E7" w:rsidP="00A933E7">
      <w:pPr>
        <w:pStyle w:val="ArticleHeading"/>
        <w:rPr>
          <w:color w:val="auto"/>
        </w:rPr>
      </w:pPr>
      <w:r w:rsidRPr="00051737">
        <w:rPr>
          <w:color w:val="auto"/>
        </w:rPr>
        <w:t>ARTICLE 2. STATE RESPONSIBILITIES FOR CHILDREN.</w:t>
      </w:r>
    </w:p>
    <w:p w14:paraId="0EB894EE" w14:textId="39F832A9" w:rsidR="00A933E7" w:rsidRPr="00051737" w:rsidRDefault="00A933E7" w:rsidP="00A933E7">
      <w:pPr>
        <w:pStyle w:val="SectionHeading"/>
        <w:rPr>
          <w:color w:val="auto"/>
        </w:rPr>
      </w:pPr>
      <w:r w:rsidRPr="00051737">
        <w:rPr>
          <w:color w:val="auto"/>
        </w:rPr>
        <w:t>§49-2-803. Persons mandated to report suspected abuse and neglect; requirements.</w:t>
      </w:r>
    </w:p>
    <w:p w14:paraId="2D4D8372" w14:textId="77777777" w:rsidR="00F41E13" w:rsidRPr="00051737" w:rsidRDefault="00F41E13" w:rsidP="00A933E7">
      <w:pPr>
        <w:pStyle w:val="SectionBody"/>
        <w:rPr>
          <w:color w:val="auto"/>
        </w:rPr>
        <w:sectPr w:rsidR="00F41E13" w:rsidRPr="00051737" w:rsidSect="00120D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A39806D" w14:textId="1B2D20BC" w:rsidR="00A933E7" w:rsidRPr="00051737" w:rsidRDefault="00A933E7" w:rsidP="00A933E7">
      <w:pPr>
        <w:pStyle w:val="SectionBody"/>
        <w:rPr>
          <w:color w:val="auto"/>
        </w:rPr>
      </w:pPr>
      <w:r w:rsidRPr="00051737">
        <w:rPr>
          <w:color w:val="auto"/>
        </w:rPr>
        <w:t xml:space="preserve">(a) Any medical, dental, or mental health professional, Christian Science practitioner, religious healer, school teacher or other school personnel, social service worker, child care or foster care worker, emergency medical services personnel, peace officer or law-enforcement official, humane officer, member of the clergy, circuit court judge, family court judge, employee of the Division of Juvenile Services, magistrate, youth camp administrator or counselor, employee, coach or volunteer of an entity that provides organized activities for children, or commercial film or photographic print processor who has reasonable cause to suspect that a child is neglected or abused, including sexual abuse or sexual assault, or observes the child being subjected to conditions that are likely to result in abuse or neglect shall immediately, and not more than 24 hours after suspecting this abuse or neglect, report the circumstances to the Department of Health and Human Resources. </w:t>
      </w:r>
      <w:r w:rsidR="00F41E13" w:rsidRPr="00051737">
        <w:rPr>
          <w:rFonts w:cs="Arial"/>
          <w:color w:val="auto"/>
          <w:u w:val="single"/>
        </w:rPr>
        <w:t>I</w:t>
      </w:r>
      <w:r w:rsidRPr="00051737">
        <w:rPr>
          <w:rFonts w:cs="Arial"/>
          <w:color w:val="auto"/>
          <w:u w:val="single"/>
        </w:rPr>
        <w:t xml:space="preserve">f the report does not assert </w:t>
      </w:r>
      <w:r w:rsidR="00F41E13" w:rsidRPr="00051737">
        <w:rPr>
          <w:rFonts w:cs="Arial"/>
          <w:color w:val="auto"/>
          <w:u w:val="single"/>
        </w:rPr>
        <w:t xml:space="preserve">that </w:t>
      </w:r>
      <w:r w:rsidRPr="00051737">
        <w:rPr>
          <w:rFonts w:cs="Arial"/>
          <w:color w:val="auto"/>
          <w:u w:val="single"/>
        </w:rPr>
        <w:t xml:space="preserve">a family member or guardian is the basis of the report, </w:t>
      </w:r>
      <w:r w:rsidR="00F41E13" w:rsidRPr="00051737">
        <w:rPr>
          <w:rFonts w:cs="Arial"/>
          <w:color w:val="auto"/>
          <w:u w:val="single"/>
        </w:rPr>
        <w:t xml:space="preserve">the Department of Health and Human Resources </w:t>
      </w:r>
      <w:r w:rsidRPr="00051737">
        <w:rPr>
          <w:rFonts w:cs="Arial"/>
          <w:color w:val="auto"/>
          <w:u w:val="single"/>
        </w:rPr>
        <w:t>shall notify a parent or guardian of the existence of the report.</w:t>
      </w:r>
      <w:r w:rsidRPr="00051737">
        <w:rPr>
          <w:color w:val="auto"/>
        </w:rPr>
        <w:t xml:space="preserve"> In any case where the reporter believes that the child suffered serious physical abuse or sexual abuse or sexual assault, the reporter shall also immediately report to the State Police and any law-enforcement agency having jurisdiction to investigate the </w:t>
      </w:r>
      <w:r w:rsidRPr="00051737">
        <w:rPr>
          <w:color w:val="auto"/>
        </w:rPr>
        <w:lastRenderedPageBreak/>
        <w:t>complaint. Any person required to report under this article who is a member of the staff or volunteer of a public or private institution, school, entity that provides organized activities for children, facility, or agency shall also immediately notify the person in charge of the institution, school, entity that provides organized activities for children, facility, or agency, or a designated agent thereof, who may supplement the report or cause an additional report to be made: Provided, That notifying a person in charge, supervisor, or superior does not exempt a person from his or her mandate to report suspected abuse or neglect.</w:t>
      </w:r>
    </w:p>
    <w:p w14:paraId="3B00C1B8" w14:textId="45AEAB77" w:rsidR="00A933E7" w:rsidRPr="00051737" w:rsidRDefault="00A933E7" w:rsidP="00A933E7">
      <w:pPr>
        <w:pStyle w:val="SectionBody"/>
        <w:rPr>
          <w:color w:val="auto"/>
        </w:rPr>
      </w:pPr>
      <w:r w:rsidRPr="00051737">
        <w:rPr>
          <w:color w:val="auto"/>
        </w:rPr>
        <w:t xml:space="preserve">(b) County boards of education and private school administrators shall </w:t>
      </w:r>
      <w:r w:rsidR="00595F39" w:rsidRPr="00051737">
        <w:rPr>
          <w:color w:val="auto"/>
          <w:u w:val="single"/>
        </w:rPr>
        <w:t>annually</w:t>
      </w:r>
      <w:r w:rsidR="00595F39" w:rsidRPr="00051737">
        <w:rPr>
          <w:color w:val="auto"/>
        </w:rPr>
        <w:t xml:space="preserve"> </w:t>
      </w:r>
      <w:r w:rsidRPr="00051737">
        <w:rPr>
          <w:color w:val="auto"/>
        </w:rPr>
        <w:t>provide all employees with a written statement setting forth the requirements contained in this section and shall obtain and preserve a signed acknowledgment from school employees that they have received and understand the reporting requirement.</w:t>
      </w:r>
    </w:p>
    <w:p w14:paraId="27148DCE" w14:textId="77777777" w:rsidR="00A933E7" w:rsidRPr="00051737" w:rsidRDefault="00A933E7" w:rsidP="00A933E7">
      <w:pPr>
        <w:pStyle w:val="SectionBody"/>
        <w:rPr>
          <w:color w:val="auto"/>
        </w:rPr>
      </w:pPr>
      <w:r w:rsidRPr="00051737">
        <w:rPr>
          <w:color w:val="auto"/>
        </w:rPr>
        <w:t xml:space="preserve">(c) Nothing in this article is intended to prevent individuals from reporting suspected abuse or neglect on their own behalf. In addition to those persons and officials specifically required to report situations involving suspected abuse or neglect of children, any other person may make a report if that person has reasonable cause to suspect that a child has been abused or neglected in a home or institution or observes the child being subjected to conditions or circumstances that would reasonably result in abuse or neglect. </w:t>
      </w:r>
    </w:p>
    <w:p w14:paraId="5A90E922" w14:textId="2621446D" w:rsidR="00A933E7" w:rsidRPr="00051737" w:rsidRDefault="00A933E7" w:rsidP="00A933E7">
      <w:pPr>
        <w:pStyle w:val="SectionBody"/>
        <w:rPr>
          <w:color w:val="auto"/>
        </w:rPr>
      </w:pPr>
      <w:r w:rsidRPr="00051737">
        <w:rPr>
          <w:color w:val="auto"/>
        </w:rPr>
        <w:t>(d) The provisions of this section are not applicable to persons under the age of 18.</w:t>
      </w:r>
    </w:p>
    <w:p w14:paraId="0E2A28B4" w14:textId="77777777" w:rsidR="00A933E7" w:rsidRPr="00051737" w:rsidRDefault="00A933E7" w:rsidP="00FA6AB8">
      <w:pPr>
        <w:pStyle w:val="SectionHeading"/>
        <w:rPr>
          <w:color w:val="auto"/>
        </w:rPr>
      </w:pPr>
      <w:r w:rsidRPr="00051737">
        <w:rPr>
          <w:color w:val="auto"/>
        </w:rPr>
        <w:t>§49-2-812. Failure to report; penalty.</w:t>
      </w:r>
    </w:p>
    <w:p w14:paraId="12A3FE17" w14:textId="77777777" w:rsidR="00A933E7" w:rsidRPr="00051737" w:rsidRDefault="00A933E7" w:rsidP="00FA6AB8">
      <w:pPr>
        <w:pStyle w:val="SectionBody"/>
        <w:rPr>
          <w:color w:val="auto"/>
        </w:rPr>
        <w:sectPr w:rsidR="00A933E7" w:rsidRPr="00051737" w:rsidSect="00120D35">
          <w:type w:val="continuous"/>
          <w:pgSz w:w="12240" w:h="15840" w:code="1"/>
          <w:pgMar w:top="1440" w:right="1440" w:bottom="1440" w:left="1440" w:header="720" w:footer="720" w:gutter="0"/>
          <w:lnNumType w:countBy="1" w:restart="newSection"/>
          <w:cols w:space="720"/>
          <w:docGrid w:linePitch="360"/>
        </w:sectPr>
      </w:pPr>
    </w:p>
    <w:p w14:paraId="02684C9F" w14:textId="137B85F2" w:rsidR="00A933E7" w:rsidRPr="00051737" w:rsidRDefault="00A933E7" w:rsidP="00FA6AB8">
      <w:pPr>
        <w:pStyle w:val="SectionBody"/>
        <w:rPr>
          <w:color w:val="auto"/>
        </w:rPr>
      </w:pPr>
      <w:r w:rsidRPr="00051737">
        <w:rPr>
          <w:color w:val="auto"/>
        </w:rPr>
        <w:t>(a) Any person, official or institution required by this article to report a case involving a child known or suspected to be abused or neglected, or required by</w:t>
      </w:r>
      <w:r w:rsidR="000F6E6C" w:rsidRPr="00051737">
        <w:rPr>
          <w:color w:val="auto"/>
        </w:rPr>
        <w:t xml:space="preserve"> §49-2-809 of this code</w:t>
      </w:r>
      <w:r w:rsidRPr="00051737">
        <w:rPr>
          <w:color w:val="auto"/>
        </w:rPr>
        <w:t xml:space="preserve"> to forward a copy of a report of serious injury, who knowingly fails to do so or knowingly prevents another person acting reasonably from doing so, is guilty of a misdemeanor and, upon conviction, shall be confined in jail not more than </w:t>
      </w:r>
      <w:r w:rsidR="00AA0024" w:rsidRPr="00051737">
        <w:rPr>
          <w:color w:val="auto"/>
        </w:rPr>
        <w:t>90</w:t>
      </w:r>
      <w:r w:rsidRPr="00051737">
        <w:rPr>
          <w:color w:val="auto"/>
        </w:rPr>
        <w:t xml:space="preserve"> days or fined not more than $5,000, or both fined and confined.</w:t>
      </w:r>
    </w:p>
    <w:p w14:paraId="7D811485" w14:textId="0622980B" w:rsidR="00A933E7" w:rsidRPr="00051737" w:rsidRDefault="00A933E7" w:rsidP="00FA6AB8">
      <w:pPr>
        <w:pStyle w:val="SectionBody"/>
        <w:rPr>
          <w:rFonts w:ascii="MingLiU-ExtB" w:eastAsia="MingLiU-ExtB" w:cs="MingLiU-ExtB"/>
          <w:color w:val="auto"/>
        </w:rPr>
      </w:pPr>
      <w:r w:rsidRPr="00051737">
        <w:rPr>
          <w:color w:val="auto"/>
        </w:rPr>
        <w:t xml:space="preserve">(b) Any person, official or institution required by this article to report a case involving a </w:t>
      </w:r>
      <w:r w:rsidRPr="00051737">
        <w:rPr>
          <w:color w:val="auto"/>
        </w:rPr>
        <w:lastRenderedPageBreak/>
        <w:t>child known or suspected to be sexually assaulted or sexually abused, or student known or suspected to have been a victim of any nonconsensual sexual contact, sexual intercourse or sexual intrusion on school premises, who knowingly fails to do so or knowingly prevents another person acting reasonably from doing so, is guilty of a misdemeanor and, upon conviction thereof, shall be confined in jail not more than six months or fined not more than $10,000, or both.</w:t>
      </w:r>
    </w:p>
    <w:p w14:paraId="76E7DECB" w14:textId="41C4A16D" w:rsidR="00A933E7" w:rsidRPr="00051737" w:rsidRDefault="00A933E7" w:rsidP="00A933E7">
      <w:pPr>
        <w:pStyle w:val="SectionBody"/>
        <w:rPr>
          <w:rFonts w:eastAsia="MingLiU-ExtB" w:cs="Arial"/>
          <w:color w:val="auto"/>
          <w:u w:val="single"/>
        </w:rPr>
      </w:pPr>
      <w:r w:rsidRPr="00051737">
        <w:rPr>
          <w:rFonts w:eastAsia="MingLiU-ExtB" w:cs="Arial"/>
          <w:color w:val="auto"/>
          <w:u w:val="single"/>
        </w:rPr>
        <w:t xml:space="preserve">(c) </w:t>
      </w:r>
      <w:r w:rsidR="000F6E6C" w:rsidRPr="00051737">
        <w:rPr>
          <w:rFonts w:eastAsia="MingLiU-ExtB" w:cs="Arial"/>
          <w:color w:val="auto"/>
          <w:u w:val="single"/>
        </w:rPr>
        <w:t>W</w:t>
      </w:r>
      <w:r w:rsidRPr="00051737">
        <w:rPr>
          <w:rFonts w:eastAsia="MingLiU-ExtB" w:cs="Arial"/>
          <w:color w:val="auto"/>
          <w:u w:val="single"/>
        </w:rPr>
        <w:t>hen a prosecut</w:t>
      </w:r>
      <w:r w:rsidR="000F6E6C" w:rsidRPr="00051737">
        <w:rPr>
          <w:rFonts w:eastAsia="MingLiU-ExtB" w:cs="Arial"/>
          <w:color w:val="auto"/>
          <w:u w:val="single"/>
        </w:rPr>
        <w:t>ing attorney</w:t>
      </w:r>
      <w:r w:rsidRPr="00051737">
        <w:rPr>
          <w:rFonts w:eastAsia="MingLiU-ExtB" w:cs="Arial"/>
          <w:color w:val="auto"/>
          <w:u w:val="single"/>
        </w:rPr>
        <w:t xml:space="preserve"> </w:t>
      </w:r>
      <w:r w:rsidR="00595F39" w:rsidRPr="00051737">
        <w:rPr>
          <w:rFonts w:eastAsia="MingLiU-ExtB" w:cs="Arial"/>
          <w:color w:val="auto"/>
          <w:u w:val="single"/>
        </w:rPr>
        <w:t xml:space="preserve">or law-enforcement officer </w:t>
      </w:r>
      <w:r w:rsidRPr="00051737">
        <w:rPr>
          <w:rFonts w:eastAsia="MingLiU-ExtB" w:cs="Arial"/>
          <w:color w:val="auto"/>
          <w:u w:val="single"/>
        </w:rPr>
        <w:t xml:space="preserve">becomes aware that </w:t>
      </w:r>
      <w:r w:rsidR="007D3D63" w:rsidRPr="00051737">
        <w:rPr>
          <w:rFonts w:eastAsia="MingLiU-ExtB" w:cs="Arial"/>
          <w:color w:val="auto"/>
          <w:u w:val="single"/>
        </w:rPr>
        <w:t>a</w:t>
      </w:r>
      <w:r w:rsidR="00F54B40" w:rsidRPr="00051737">
        <w:rPr>
          <w:rFonts w:eastAsia="MingLiU-ExtB" w:cs="Arial"/>
          <w:color w:val="auto"/>
          <w:u w:val="single"/>
        </w:rPr>
        <w:t>ny</w:t>
      </w:r>
      <w:r w:rsidRPr="00051737">
        <w:rPr>
          <w:rFonts w:eastAsia="MingLiU-ExtB" w:cs="Arial"/>
          <w:color w:val="auto"/>
          <w:u w:val="single"/>
        </w:rPr>
        <w:t xml:space="preserve"> person </w:t>
      </w:r>
      <w:r w:rsidR="000F6E6C" w:rsidRPr="00051737">
        <w:rPr>
          <w:rFonts w:eastAsia="MingLiU-ExtB" w:cs="Arial"/>
          <w:color w:val="auto"/>
          <w:u w:val="single"/>
        </w:rPr>
        <w:t xml:space="preserve">has failed to make a timely report when </w:t>
      </w:r>
      <w:r w:rsidRPr="00051737">
        <w:rPr>
          <w:rFonts w:eastAsia="MingLiU-ExtB" w:cs="Arial"/>
          <w:color w:val="auto"/>
          <w:u w:val="single"/>
        </w:rPr>
        <w:t>required</w:t>
      </w:r>
      <w:r w:rsidR="000F6E6C" w:rsidRPr="00051737">
        <w:rPr>
          <w:rFonts w:eastAsia="MingLiU-ExtB" w:cs="Arial"/>
          <w:color w:val="auto"/>
          <w:u w:val="single"/>
        </w:rPr>
        <w:t xml:space="preserve"> by </w:t>
      </w:r>
      <w:r w:rsidR="000F6E6C" w:rsidRPr="00051737">
        <w:rPr>
          <w:color w:val="auto"/>
          <w:u w:val="single"/>
        </w:rPr>
        <w:t>§49-2-80</w:t>
      </w:r>
      <w:r w:rsidR="009140B3" w:rsidRPr="00051737">
        <w:rPr>
          <w:color w:val="auto"/>
          <w:u w:val="single"/>
        </w:rPr>
        <w:t>3</w:t>
      </w:r>
      <w:r w:rsidR="000F6E6C" w:rsidRPr="00051737">
        <w:rPr>
          <w:color w:val="auto"/>
          <w:u w:val="single"/>
        </w:rPr>
        <w:t xml:space="preserve"> of this code</w:t>
      </w:r>
      <w:r w:rsidRPr="00051737">
        <w:rPr>
          <w:rFonts w:eastAsia="MingLiU-ExtB" w:cs="Arial"/>
          <w:color w:val="auto"/>
          <w:u w:val="single"/>
        </w:rPr>
        <w:t xml:space="preserve"> and </w:t>
      </w:r>
      <w:r w:rsidR="00E33294" w:rsidRPr="00051737">
        <w:rPr>
          <w:rFonts w:eastAsia="MingLiU-ExtB" w:cs="Arial"/>
          <w:color w:val="auto"/>
          <w:u w:val="single"/>
        </w:rPr>
        <w:t>the</w:t>
      </w:r>
      <w:r w:rsidRPr="00051737">
        <w:rPr>
          <w:rFonts w:eastAsia="MingLiU-ExtB" w:cs="Arial"/>
          <w:color w:val="auto"/>
          <w:u w:val="single"/>
        </w:rPr>
        <w:t xml:space="preserve"> </w:t>
      </w:r>
      <w:r w:rsidR="006B3262" w:rsidRPr="00051737">
        <w:rPr>
          <w:rFonts w:eastAsia="MingLiU-ExtB" w:cs="Arial"/>
          <w:color w:val="auto"/>
          <w:u w:val="single"/>
        </w:rPr>
        <w:t xml:space="preserve">person </w:t>
      </w:r>
      <w:r w:rsidRPr="00051737">
        <w:rPr>
          <w:rFonts w:eastAsia="MingLiU-ExtB" w:cs="Arial"/>
          <w:color w:val="auto"/>
          <w:u w:val="single"/>
        </w:rPr>
        <w:t>holds a professional license</w:t>
      </w:r>
      <w:r w:rsidR="00595F39" w:rsidRPr="00051737">
        <w:rPr>
          <w:rFonts w:eastAsia="MingLiU-ExtB" w:cs="Arial"/>
          <w:color w:val="auto"/>
          <w:u w:val="single"/>
        </w:rPr>
        <w:t>,</w:t>
      </w:r>
      <w:r w:rsidRPr="00051737">
        <w:rPr>
          <w:rFonts w:eastAsia="MingLiU-ExtB" w:cs="Arial"/>
          <w:color w:val="auto"/>
          <w:u w:val="single"/>
        </w:rPr>
        <w:t xml:space="preserve"> registration</w:t>
      </w:r>
      <w:r w:rsidR="00595F39" w:rsidRPr="00051737">
        <w:rPr>
          <w:rFonts w:eastAsia="MingLiU-ExtB" w:cs="Arial"/>
          <w:color w:val="auto"/>
          <w:u w:val="single"/>
        </w:rPr>
        <w:t>, or professional teaching certificate</w:t>
      </w:r>
      <w:r w:rsidRPr="00051737">
        <w:rPr>
          <w:rFonts w:eastAsia="MingLiU-ExtB" w:cs="Arial"/>
          <w:color w:val="auto"/>
          <w:u w:val="single"/>
        </w:rPr>
        <w:t xml:space="preserve"> i</w:t>
      </w:r>
      <w:r w:rsidR="00595F39" w:rsidRPr="00051737">
        <w:rPr>
          <w:rFonts w:eastAsia="MingLiU-ExtB" w:cs="Arial"/>
          <w:color w:val="auto"/>
          <w:u w:val="single"/>
        </w:rPr>
        <w:t>ssued by the</w:t>
      </w:r>
      <w:r w:rsidRPr="00051737">
        <w:rPr>
          <w:rFonts w:eastAsia="MingLiU-ExtB" w:cs="Arial"/>
          <w:color w:val="auto"/>
          <w:u w:val="single"/>
        </w:rPr>
        <w:t xml:space="preserve"> state, the prosecut</w:t>
      </w:r>
      <w:r w:rsidR="00E33294" w:rsidRPr="00051737">
        <w:rPr>
          <w:rFonts w:eastAsia="MingLiU-ExtB" w:cs="Arial"/>
          <w:color w:val="auto"/>
          <w:u w:val="single"/>
        </w:rPr>
        <w:t>ing attorney</w:t>
      </w:r>
      <w:r w:rsidRPr="00051737">
        <w:rPr>
          <w:rFonts w:eastAsia="MingLiU-ExtB" w:cs="Arial"/>
          <w:color w:val="auto"/>
          <w:u w:val="single"/>
        </w:rPr>
        <w:t xml:space="preserve"> </w:t>
      </w:r>
      <w:r w:rsidR="00595F39" w:rsidRPr="00051737">
        <w:rPr>
          <w:rFonts w:eastAsia="MingLiU-ExtB" w:cs="Arial"/>
          <w:color w:val="auto"/>
          <w:u w:val="single"/>
        </w:rPr>
        <w:t xml:space="preserve">or law-enforcement officer </w:t>
      </w:r>
      <w:r w:rsidRPr="00051737">
        <w:rPr>
          <w:rFonts w:eastAsia="MingLiU-ExtB" w:cs="Arial"/>
          <w:color w:val="auto"/>
          <w:u w:val="single"/>
        </w:rPr>
        <w:t>shall forward th</w:t>
      </w:r>
      <w:r w:rsidR="00E33294" w:rsidRPr="00051737">
        <w:rPr>
          <w:rFonts w:eastAsia="MingLiU-ExtB" w:cs="Arial"/>
          <w:color w:val="auto"/>
          <w:u w:val="single"/>
        </w:rPr>
        <w:t>at</w:t>
      </w:r>
      <w:r w:rsidRPr="00051737">
        <w:rPr>
          <w:rFonts w:eastAsia="MingLiU-ExtB" w:cs="Arial"/>
          <w:color w:val="auto"/>
          <w:u w:val="single"/>
        </w:rPr>
        <w:t xml:space="preserve"> information to the licensing board </w:t>
      </w:r>
      <w:r w:rsidR="00E33294" w:rsidRPr="00051737">
        <w:rPr>
          <w:rFonts w:eastAsia="MingLiU-ExtB" w:cs="Arial"/>
          <w:color w:val="auto"/>
          <w:u w:val="single"/>
        </w:rPr>
        <w:t>or authority</w:t>
      </w:r>
      <w:r w:rsidR="009140B3" w:rsidRPr="00051737">
        <w:rPr>
          <w:rFonts w:eastAsia="MingLiU-ExtB" w:cs="Arial"/>
          <w:color w:val="auto"/>
          <w:u w:val="single"/>
        </w:rPr>
        <w:t xml:space="preserve"> that</w:t>
      </w:r>
      <w:r w:rsidRPr="00051737">
        <w:rPr>
          <w:rFonts w:eastAsia="MingLiU-ExtB" w:cs="Arial"/>
          <w:color w:val="auto"/>
          <w:u w:val="single"/>
        </w:rPr>
        <w:t xml:space="preserve"> </w:t>
      </w:r>
      <w:r w:rsidR="00E33294" w:rsidRPr="00051737">
        <w:rPr>
          <w:rFonts w:eastAsia="MingLiU-ExtB" w:cs="Arial"/>
          <w:color w:val="auto"/>
          <w:u w:val="single"/>
        </w:rPr>
        <w:t>has issued the</w:t>
      </w:r>
      <w:r w:rsidRPr="00051737">
        <w:rPr>
          <w:rFonts w:eastAsia="MingLiU-ExtB" w:cs="Arial"/>
          <w:color w:val="auto"/>
          <w:u w:val="single"/>
        </w:rPr>
        <w:t xml:space="preserve"> license or registration</w:t>
      </w:r>
      <w:r w:rsidR="00E33294" w:rsidRPr="00051737">
        <w:rPr>
          <w:rFonts w:eastAsia="MingLiU-ExtB" w:cs="Arial"/>
          <w:color w:val="auto"/>
          <w:u w:val="single"/>
        </w:rPr>
        <w:t xml:space="preserve"> to that person</w:t>
      </w:r>
      <w:r w:rsidR="00595F39" w:rsidRPr="00051737">
        <w:rPr>
          <w:rFonts w:eastAsia="MingLiU-ExtB" w:cs="Arial"/>
          <w:color w:val="auto"/>
          <w:u w:val="single"/>
        </w:rPr>
        <w:t xml:space="preserve"> or, if the person is a teacher, to the State Superintendent of Schools</w:t>
      </w:r>
      <w:r w:rsidRPr="00051737">
        <w:rPr>
          <w:rFonts w:eastAsia="MingLiU-ExtB" w:cs="Arial"/>
          <w:color w:val="auto"/>
          <w:u w:val="single"/>
        </w:rPr>
        <w:t xml:space="preserve">. </w:t>
      </w:r>
      <w:r w:rsidR="00595F39" w:rsidRPr="00051737">
        <w:rPr>
          <w:rFonts w:eastAsia="MingLiU-ExtB" w:cs="Arial"/>
          <w:color w:val="auto"/>
          <w:u w:val="single"/>
        </w:rPr>
        <w:t xml:space="preserve">If the person holds a license or registration from a </w:t>
      </w:r>
      <w:r w:rsidRPr="00051737">
        <w:rPr>
          <w:rFonts w:eastAsia="MingLiU-ExtB" w:cs="Arial"/>
          <w:color w:val="auto"/>
          <w:u w:val="single"/>
        </w:rPr>
        <w:t xml:space="preserve">licensing board </w:t>
      </w:r>
      <w:r w:rsidR="000F6E6C" w:rsidRPr="00051737">
        <w:rPr>
          <w:rFonts w:eastAsia="MingLiU-ExtB" w:cs="Arial"/>
          <w:color w:val="auto"/>
          <w:u w:val="single"/>
        </w:rPr>
        <w:t>or authority</w:t>
      </w:r>
      <w:r w:rsidR="00595F39" w:rsidRPr="00051737">
        <w:rPr>
          <w:rFonts w:eastAsia="MingLiU-ExtB" w:cs="Arial"/>
          <w:color w:val="auto"/>
          <w:u w:val="single"/>
        </w:rPr>
        <w:t>, that board or authority</w:t>
      </w:r>
      <w:r w:rsidR="000F6E6C" w:rsidRPr="00051737">
        <w:rPr>
          <w:rFonts w:eastAsia="MingLiU-ExtB" w:cs="Arial"/>
          <w:color w:val="auto"/>
          <w:u w:val="single"/>
        </w:rPr>
        <w:t xml:space="preserve"> </w:t>
      </w:r>
      <w:r w:rsidRPr="00051737">
        <w:rPr>
          <w:rFonts w:eastAsia="MingLiU-ExtB" w:cs="Arial"/>
          <w:color w:val="auto"/>
          <w:u w:val="single"/>
        </w:rPr>
        <w:t>shall</w:t>
      </w:r>
      <w:r w:rsidR="00595F39" w:rsidRPr="00051737">
        <w:rPr>
          <w:rFonts w:eastAsia="MingLiU-ExtB" w:cs="Arial"/>
          <w:color w:val="auto"/>
          <w:u w:val="single"/>
        </w:rPr>
        <w:t xml:space="preserve"> then </w:t>
      </w:r>
      <w:r w:rsidR="000F6E6C" w:rsidRPr="00051737">
        <w:rPr>
          <w:rFonts w:eastAsia="MingLiU-ExtB" w:cs="Arial"/>
          <w:color w:val="auto"/>
          <w:u w:val="single"/>
        </w:rPr>
        <w:t>initiate</w:t>
      </w:r>
      <w:r w:rsidRPr="00051737">
        <w:rPr>
          <w:rFonts w:eastAsia="MingLiU-ExtB" w:cs="Arial"/>
          <w:color w:val="auto"/>
          <w:u w:val="single"/>
        </w:rPr>
        <w:t xml:space="preserve"> disciplinary proceedings pursuant to</w:t>
      </w:r>
      <w:r w:rsidR="00E33294" w:rsidRPr="00051737">
        <w:rPr>
          <w:rFonts w:eastAsia="MingLiU-ExtB" w:cs="Arial"/>
          <w:color w:val="auto"/>
          <w:u w:val="single"/>
        </w:rPr>
        <w:t xml:space="preserve"> </w:t>
      </w:r>
      <w:r w:rsidRPr="00051737">
        <w:rPr>
          <w:rFonts w:eastAsia="MingLiU-ExtB" w:cs="Arial"/>
          <w:color w:val="auto"/>
          <w:u w:val="single"/>
        </w:rPr>
        <w:t xml:space="preserve">§30-1-8 of this code </w:t>
      </w:r>
      <w:r w:rsidR="00595F39" w:rsidRPr="00051737">
        <w:rPr>
          <w:rFonts w:eastAsia="MingLiU-ExtB" w:cs="Arial"/>
          <w:color w:val="auto"/>
          <w:u w:val="single"/>
        </w:rPr>
        <w:t>to pursue suspension or revocation of the license or registration</w:t>
      </w:r>
      <w:r w:rsidRPr="00051737">
        <w:rPr>
          <w:rFonts w:eastAsia="MingLiU-ExtB" w:cs="Arial"/>
          <w:color w:val="auto"/>
          <w:u w:val="single"/>
        </w:rPr>
        <w:t xml:space="preserve">. </w:t>
      </w:r>
      <w:r w:rsidR="00595F39" w:rsidRPr="00051737">
        <w:rPr>
          <w:rFonts w:eastAsia="MingLiU-ExtB" w:cs="Arial"/>
          <w:color w:val="auto"/>
          <w:u w:val="single"/>
        </w:rPr>
        <w:t>If the person holds a professional teaching certificate, then the State Superintendent of Schools shall initiate proceedings pursuant to §18A-3-6</w:t>
      </w:r>
      <w:r w:rsidR="00F54B40" w:rsidRPr="00051737">
        <w:rPr>
          <w:rFonts w:eastAsia="MingLiU-ExtB" w:cs="Arial"/>
          <w:color w:val="auto"/>
          <w:u w:val="single"/>
        </w:rPr>
        <w:t xml:space="preserve"> </w:t>
      </w:r>
      <w:r w:rsidR="00595F39" w:rsidRPr="00051737">
        <w:rPr>
          <w:rFonts w:eastAsia="MingLiU-ExtB" w:cs="Arial"/>
          <w:color w:val="auto"/>
          <w:u w:val="single"/>
        </w:rPr>
        <w:t xml:space="preserve">of this code to pursue suspension or revocation of the teaching certificate. For purposes of this </w:t>
      </w:r>
      <w:r w:rsidR="0036016F" w:rsidRPr="00051737">
        <w:rPr>
          <w:rFonts w:eastAsia="MingLiU-ExtB" w:cs="Arial"/>
          <w:color w:val="auto"/>
          <w:u w:val="single"/>
        </w:rPr>
        <w:t>subsection, any applicable period of limitation for filing or initiation of the disciplinary proceeding shall be calculated from the date that the person’s failure is discovered by the prosecuting attorney or law-enforcement officer.</w:t>
      </w:r>
    </w:p>
    <w:p w14:paraId="7ECF05D6" w14:textId="77777777" w:rsidR="00C33014" w:rsidRPr="00051737" w:rsidRDefault="00C33014" w:rsidP="00CC1F3B">
      <w:pPr>
        <w:pStyle w:val="Note"/>
        <w:rPr>
          <w:color w:val="auto"/>
        </w:rPr>
      </w:pPr>
    </w:p>
    <w:p w14:paraId="671FDF0C" w14:textId="26A4739E" w:rsidR="006865E9" w:rsidRPr="00051737" w:rsidRDefault="00CF1DCA" w:rsidP="00CC1F3B">
      <w:pPr>
        <w:pStyle w:val="Note"/>
        <w:rPr>
          <w:color w:val="auto"/>
        </w:rPr>
      </w:pPr>
      <w:r w:rsidRPr="00051737">
        <w:rPr>
          <w:color w:val="auto"/>
        </w:rPr>
        <w:t xml:space="preserve">NOTE: </w:t>
      </w:r>
      <w:r w:rsidR="00F41E13" w:rsidRPr="00051737">
        <w:rPr>
          <w:rFonts w:cs="Arial"/>
          <w:color w:val="auto"/>
        </w:rPr>
        <w:t>The purpose of</w:t>
      </w:r>
      <w:r w:rsidR="00F41E13" w:rsidRPr="00051737">
        <w:rPr>
          <w:color w:val="auto"/>
        </w:rPr>
        <w:t xml:space="preserve"> this bill is to tighten requirements for persons mandated to report abuse and neglect to the West Virginia Department of Human Services or the State police; requiring county boards of education to annually notify school personnel of their responsibilities; and making it p</w:t>
      </w:r>
      <w:r w:rsidR="00F41E13" w:rsidRPr="00051737">
        <w:rPr>
          <w:rFonts w:eastAsia="MingLiU-ExtB" w:cs="Arial"/>
          <w:color w:val="auto"/>
        </w:rPr>
        <w:t>rofessional negligence and a willful departure from professional or conduct.</w:t>
      </w:r>
    </w:p>
    <w:p w14:paraId="4CBCB663" w14:textId="1A47F02E" w:rsidR="006865E9" w:rsidRPr="00051737" w:rsidRDefault="00AE48A0" w:rsidP="00CC1F3B">
      <w:pPr>
        <w:pStyle w:val="Note"/>
        <w:rPr>
          <w:color w:val="auto"/>
        </w:rPr>
      </w:pPr>
      <w:r w:rsidRPr="00051737">
        <w:rPr>
          <w:color w:val="auto"/>
        </w:rPr>
        <w:t>Strike-throughs indicate language that would be stricken from a heading or the present law</w:t>
      </w:r>
      <w:r w:rsidR="007D3D63" w:rsidRPr="00051737">
        <w:rPr>
          <w:color w:val="auto"/>
        </w:rPr>
        <w:t>,</w:t>
      </w:r>
      <w:r w:rsidRPr="00051737">
        <w:rPr>
          <w:color w:val="auto"/>
        </w:rPr>
        <w:t xml:space="preserve"> and underscoring indicates new language that would be added.</w:t>
      </w:r>
    </w:p>
    <w:sectPr w:rsidR="006865E9" w:rsidRPr="00051737" w:rsidSect="00120D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5684" w14:textId="77777777" w:rsidR="00A933E7" w:rsidRPr="00B844FE" w:rsidRDefault="00A933E7" w:rsidP="00B844FE">
      <w:r>
        <w:separator/>
      </w:r>
    </w:p>
  </w:endnote>
  <w:endnote w:type="continuationSeparator" w:id="0">
    <w:p w14:paraId="46D4D5A1" w14:textId="77777777" w:rsidR="00A933E7" w:rsidRPr="00B844FE" w:rsidRDefault="00A933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4B74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B28E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9013"/>
      <w:docPartObj>
        <w:docPartGallery w:val="Page Numbers (Bottom of Page)"/>
        <w:docPartUnique/>
      </w:docPartObj>
    </w:sdtPr>
    <w:sdtEndPr>
      <w:rPr>
        <w:noProof/>
      </w:rPr>
    </w:sdtEndPr>
    <w:sdtContent>
      <w:p w14:paraId="2D154E2A" w14:textId="168EF0E7" w:rsidR="00120D35" w:rsidRDefault="00120D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7A60" w14:textId="77777777" w:rsidR="0036016F" w:rsidRDefault="0036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C46F" w14:textId="77777777" w:rsidR="00A933E7" w:rsidRPr="00B844FE" w:rsidRDefault="00A933E7" w:rsidP="00B844FE">
      <w:r>
        <w:separator/>
      </w:r>
    </w:p>
  </w:footnote>
  <w:footnote w:type="continuationSeparator" w:id="0">
    <w:p w14:paraId="578C855B" w14:textId="77777777" w:rsidR="00A933E7" w:rsidRPr="00B844FE" w:rsidRDefault="00A933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D150" w14:textId="77777777" w:rsidR="002A0269" w:rsidRPr="00B844FE" w:rsidRDefault="008D5038">
    <w:pPr>
      <w:pStyle w:val="Header"/>
    </w:pPr>
    <w:sdt>
      <w:sdtPr>
        <w:id w:val="-684364211"/>
        <w:placeholder>
          <w:docPart w:val="218D23A47E6B42488068DE7615AA13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18D23A47E6B42488068DE7615AA13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5B47" w14:textId="1E46A8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933E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933E7">
          <w:rPr>
            <w:sz w:val="22"/>
            <w:szCs w:val="22"/>
          </w:rPr>
          <w:t>2022R2749</w:t>
        </w:r>
        <w:r w:rsidR="00595F39">
          <w:rPr>
            <w:sz w:val="22"/>
            <w:szCs w:val="22"/>
          </w:rPr>
          <w:t>B</w:t>
        </w:r>
      </w:sdtContent>
    </w:sdt>
  </w:p>
  <w:p w14:paraId="6947B9B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EC5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E7"/>
    <w:rsid w:val="0000526A"/>
    <w:rsid w:val="00051737"/>
    <w:rsid w:val="000573A9"/>
    <w:rsid w:val="00085D22"/>
    <w:rsid w:val="000C5C77"/>
    <w:rsid w:val="000E3912"/>
    <w:rsid w:val="000F6E6C"/>
    <w:rsid w:val="0010070F"/>
    <w:rsid w:val="00120D35"/>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016F"/>
    <w:rsid w:val="00394191"/>
    <w:rsid w:val="003C51CD"/>
    <w:rsid w:val="003C6034"/>
    <w:rsid w:val="00400B5C"/>
    <w:rsid w:val="004368E0"/>
    <w:rsid w:val="004B3805"/>
    <w:rsid w:val="004C13DD"/>
    <w:rsid w:val="004D3ABE"/>
    <w:rsid w:val="004E3441"/>
    <w:rsid w:val="00500579"/>
    <w:rsid w:val="00595F39"/>
    <w:rsid w:val="005A5366"/>
    <w:rsid w:val="006369EB"/>
    <w:rsid w:val="00637E73"/>
    <w:rsid w:val="006865E9"/>
    <w:rsid w:val="00686E9A"/>
    <w:rsid w:val="00691F3E"/>
    <w:rsid w:val="00694BFB"/>
    <w:rsid w:val="006A106B"/>
    <w:rsid w:val="006B3262"/>
    <w:rsid w:val="006C523D"/>
    <w:rsid w:val="006D4036"/>
    <w:rsid w:val="007A5259"/>
    <w:rsid w:val="007A5DC1"/>
    <w:rsid w:val="007A7081"/>
    <w:rsid w:val="007D3D63"/>
    <w:rsid w:val="007F1CF5"/>
    <w:rsid w:val="00834EDE"/>
    <w:rsid w:val="008736AA"/>
    <w:rsid w:val="008D275D"/>
    <w:rsid w:val="008D5038"/>
    <w:rsid w:val="009140B3"/>
    <w:rsid w:val="00946737"/>
    <w:rsid w:val="00980327"/>
    <w:rsid w:val="00986478"/>
    <w:rsid w:val="009B5557"/>
    <w:rsid w:val="009F1067"/>
    <w:rsid w:val="009F78FB"/>
    <w:rsid w:val="00A31E01"/>
    <w:rsid w:val="00A527AD"/>
    <w:rsid w:val="00A718CF"/>
    <w:rsid w:val="00A933E7"/>
    <w:rsid w:val="00AA0024"/>
    <w:rsid w:val="00AE48A0"/>
    <w:rsid w:val="00AE61BE"/>
    <w:rsid w:val="00B16F25"/>
    <w:rsid w:val="00B24422"/>
    <w:rsid w:val="00B61428"/>
    <w:rsid w:val="00B66B81"/>
    <w:rsid w:val="00B80C20"/>
    <w:rsid w:val="00B844FE"/>
    <w:rsid w:val="00B86B4F"/>
    <w:rsid w:val="00BA1F84"/>
    <w:rsid w:val="00BC562B"/>
    <w:rsid w:val="00C33014"/>
    <w:rsid w:val="00C33434"/>
    <w:rsid w:val="00C34869"/>
    <w:rsid w:val="00C42EB6"/>
    <w:rsid w:val="00C455F3"/>
    <w:rsid w:val="00C5410E"/>
    <w:rsid w:val="00C63924"/>
    <w:rsid w:val="00C85096"/>
    <w:rsid w:val="00CB20EF"/>
    <w:rsid w:val="00CB670B"/>
    <w:rsid w:val="00CC1F3B"/>
    <w:rsid w:val="00CD12CB"/>
    <w:rsid w:val="00CD36CF"/>
    <w:rsid w:val="00CF1DCA"/>
    <w:rsid w:val="00CF63C5"/>
    <w:rsid w:val="00D55381"/>
    <w:rsid w:val="00D579FC"/>
    <w:rsid w:val="00D81C16"/>
    <w:rsid w:val="00DE526B"/>
    <w:rsid w:val="00DF199D"/>
    <w:rsid w:val="00E01542"/>
    <w:rsid w:val="00E023F9"/>
    <w:rsid w:val="00E33294"/>
    <w:rsid w:val="00E365F1"/>
    <w:rsid w:val="00E62F48"/>
    <w:rsid w:val="00E831B3"/>
    <w:rsid w:val="00E95FBC"/>
    <w:rsid w:val="00EC5E63"/>
    <w:rsid w:val="00EE70CB"/>
    <w:rsid w:val="00F41CA2"/>
    <w:rsid w:val="00F41E13"/>
    <w:rsid w:val="00F443C0"/>
    <w:rsid w:val="00F54B40"/>
    <w:rsid w:val="00F62EFB"/>
    <w:rsid w:val="00F939A4"/>
    <w:rsid w:val="00FA7B09"/>
    <w:rsid w:val="00FD5B51"/>
    <w:rsid w:val="00FE067E"/>
    <w:rsid w:val="00FE208F"/>
    <w:rsid w:val="00FF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BB5B54"/>
  <w15:chartTrackingRefBased/>
  <w15:docId w15:val="{D44DF71E-ED41-4410-B3B1-BFBA07A3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93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A933E7"/>
    <w:pPr>
      <w:spacing w:line="240" w:lineRule="auto"/>
    </w:pPr>
  </w:style>
  <w:style w:type="paragraph" w:customStyle="1" w:styleId="SectionHeadingOld">
    <w:name w:val="Section Heading Old"/>
    <w:next w:val="SectionBodyOld"/>
    <w:link w:val="SectionHeadingOldChar"/>
    <w:rsid w:val="00A933E7"/>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A933E7"/>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A933E7"/>
    <w:rPr>
      <w:rFonts w:eastAsia="Calibri"/>
      <w:b/>
      <w:color w:val="000000"/>
    </w:rPr>
  </w:style>
  <w:style w:type="paragraph" w:customStyle="1" w:styleId="ChapterHeadingOld">
    <w:name w:val="Chapter Heading Old"/>
    <w:next w:val="ArticleHeadingOld"/>
    <w:link w:val="ChapterHeadingOldChar"/>
    <w:rsid w:val="00A933E7"/>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A933E7"/>
    <w:rPr>
      <w:rFonts w:eastAsia="Calibri"/>
      <w:b/>
      <w:caps/>
      <w:color w:val="000000"/>
      <w:sz w:val="24"/>
    </w:rPr>
  </w:style>
  <w:style w:type="paragraph" w:customStyle="1" w:styleId="BillNumberOld">
    <w:name w:val="Bill Number Old"/>
    <w:next w:val="SponsorsOld"/>
    <w:link w:val="BillNumberOldChar"/>
    <w:autoRedefine/>
    <w:rsid w:val="00A933E7"/>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A933E7"/>
    <w:rPr>
      <w:rFonts w:eastAsia="Calibri"/>
      <w:b/>
      <w:caps/>
      <w:color w:val="000000"/>
      <w:sz w:val="28"/>
    </w:rPr>
  </w:style>
  <w:style w:type="paragraph" w:customStyle="1" w:styleId="SponsorsOld">
    <w:name w:val="Sponsors Old"/>
    <w:next w:val="ReferencesOld"/>
    <w:link w:val="SponsorsOldChar"/>
    <w:autoRedefine/>
    <w:rsid w:val="00A933E7"/>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A933E7"/>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A933E7"/>
    <w:rPr>
      <w:i/>
      <w:iCs/>
      <w:color w:val="404040" w:themeColor="text1" w:themeTint="BF"/>
    </w:rPr>
  </w:style>
  <w:style w:type="paragraph" w:customStyle="1" w:styleId="NoteOld">
    <w:name w:val="Note Old"/>
    <w:basedOn w:val="NoSpacing"/>
    <w:link w:val="NoteOldChar"/>
    <w:autoRedefine/>
    <w:rsid w:val="00A933E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933E7"/>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A933E7"/>
  </w:style>
  <w:style w:type="character" w:customStyle="1" w:styleId="NoteOldChar">
    <w:name w:val="Note Old Char"/>
    <w:link w:val="NoteOld"/>
    <w:rsid w:val="00A933E7"/>
    <w:rPr>
      <w:rFonts w:eastAsia="Calibri"/>
      <w:color w:val="000000"/>
      <w:sz w:val="20"/>
    </w:rPr>
  </w:style>
  <w:style w:type="paragraph" w:customStyle="1" w:styleId="TitleSectionOld">
    <w:name w:val="Title Section Old"/>
    <w:next w:val="EnactingClauseOld"/>
    <w:link w:val="TitleSectionOldChar"/>
    <w:autoRedefine/>
    <w:rsid w:val="00A933E7"/>
    <w:pPr>
      <w:pageBreakBefore/>
      <w:ind w:left="720" w:hanging="720"/>
      <w:jc w:val="both"/>
    </w:pPr>
    <w:rPr>
      <w:rFonts w:eastAsia="Calibri"/>
      <w:color w:val="000000"/>
    </w:rPr>
  </w:style>
  <w:style w:type="character" w:customStyle="1" w:styleId="SectionBodyOldChar">
    <w:name w:val="Section Body Old Char"/>
    <w:link w:val="SectionBodyOld"/>
    <w:rsid w:val="00A933E7"/>
    <w:rPr>
      <w:rFonts w:eastAsia="Calibri"/>
      <w:color w:val="000000"/>
    </w:rPr>
  </w:style>
  <w:style w:type="paragraph" w:customStyle="1" w:styleId="EnactingSectionOld">
    <w:name w:val="Enacting Section Old"/>
    <w:link w:val="EnactingSectionOldChar"/>
    <w:autoRedefine/>
    <w:rsid w:val="00A933E7"/>
    <w:pPr>
      <w:ind w:firstLine="720"/>
      <w:jc w:val="both"/>
    </w:pPr>
    <w:rPr>
      <w:rFonts w:eastAsia="Calibri"/>
      <w:color w:val="000000"/>
    </w:rPr>
  </w:style>
  <w:style w:type="character" w:customStyle="1" w:styleId="TitleSectionOldChar">
    <w:name w:val="Title Section Old Char"/>
    <w:link w:val="TitleSectionOld"/>
    <w:rsid w:val="00A933E7"/>
    <w:rPr>
      <w:rFonts w:eastAsia="Calibri"/>
      <w:color w:val="000000"/>
    </w:rPr>
  </w:style>
  <w:style w:type="paragraph" w:customStyle="1" w:styleId="PartHeadingOld">
    <w:name w:val="Part Heading Old"/>
    <w:next w:val="SectionHeadingOld"/>
    <w:link w:val="PartHeadingOldChar"/>
    <w:rsid w:val="00A933E7"/>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A933E7"/>
    <w:rPr>
      <w:rFonts w:eastAsia="Calibri"/>
      <w:color w:val="000000"/>
    </w:rPr>
  </w:style>
  <w:style w:type="paragraph" w:styleId="ListParagraph">
    <w:name w:val="List Paragraph"/>
    <w:basedOn w:val="Normal"/>
    <w:uiPriority w:val="34"/>
    <w:locked/>
    <w:rsid w:val="00A933E7"/>
    <w:pPr>
      <w:ind w:left="720"/>
      <w:contextualSpacing/>
    </w:pPr>
  </w:style>
  <w:style w:type="character" w:customStyle="1" w:styleId="PartHeadingOldChar">
    <w:name w:val="Part Heading Old Char"/>
    <w:link w:val="PartHeadingOld"/>
    <w:rsid w:val="00A933E7"/>
    <w:rPr>
      <w:rFonts w:eastAsia="Calibri"/>
      <w:smallCaps/>
      <w:color w:val="000000"/>
      <w:sz w:val="24"/>
    </w:rPr>
  </w:style>
  <w:style w:type="paragraph" w:customStyle="1" w:styleId="TitlePageOriginOld">
    <w:name w:val="Title Page: Origin Old"/>
    <w:next w:val="TitlePageSessionOld"/>
    <w:link w:val="TitlePageOriginOldChar"/>
    <w:autoRedefine/>
    <w:rsid w:val="00A933E7"/>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A933E7"/>
    <w:rPr>
      <w:rFonts w:eastAsia="Calibri"/>
      <w:color w:val="000000"/>
      <w:sz w:val="24"/>
    </w:rPr>
  </w:style>
  <w:style w:type="character" w:styleId="LineNumber">
    <w:name w:val="line number"/>
    <w:basedOn w:val="DefaultParagraphFont"/>
    <w:uiPriority w:val="99"/>
    <w:semiHidden/>
    <w:locked/>
    <w:rsid w:val="00A933E7"/>
  </w:style>
  <w:style w:type="paragraph" w:customStyle="1" w:styleId="EnactingClauseOld">
    <w:name w:val="Enacting Clause Old"/>
    <w:next w:val="EnactingSectionOld"/>
    <w:link w:val="EnactingClauseOldChar"/>
    <w:autoRedefine/>
    <w:rsid w:val="00A933E7"/>
    <w:pPr>
      <w:suppressLineNumbers/>
    </w:pPr>
    <w:rPr>
      <w:rFonts w:eastAsia="Calibri"/>
      <w:i/>
      <w:color w:val="000000"/>
    </w:rPr>
  </w:style>
  <w:style w:type="character" w:customStyle="1" w:styleId="SponsorsOldChar">
    <w:name w:val="Sponsors Old Char"/>
    <w:basedOn w:val="DefaultParagraphFont"/>
    <w:link w:val="SponsorsOld"/>
    <w:rsid w:val="00A933E7"/>
    <w:rPr>
      <w:rFonts w:eastAsia="Calibri"/>
      <w:smallCaps/>
      <w:color w:val="000000"/>
      <w:sz w:val="24"/>
    </w:rPr>
  </w:style>
  <w:style w:type="character" w:customStyle="1" w:styleId="EnactingClauseOldChar">
    <w:name w:val="Enacting Clause Old Char"/>
    <w:basedOn w:val="DefaultParagraphFont"/>
    <w:link w:val="EnactingClauseOld"/>
    <w:rsid w:val="00A933E7"/>
    <w:rPr>
      <w:rFonts w:eastAsia="Calibri"/>
      <w:i/>
      <w:color w:val="000000"/>
    </w:rPr>
  </w:style>
  <w:style w:type="paragraph" w:styleId="Salutation">
    <w:name w:val="Salutation"/>
    <w:basedOn w:val="Normal"/>
    <w:next w:val="Normal"/>
    <w:link w:val="SalutationChar"/>
    <w:uiPriority w:val="99"/>
    <w:semiHidden/>
    <w:locked/>
    <w:rsid w:val="00A933E7"/>
  </w:style>
  <w:style w:type="character" w:customStyle="1" w:styleId="SalutationChar">
    <w:name w:val="Salutation Char"/>
    <w:basedOn w:val="DefaultParagraphFont"/>
    <w:link w:val="Salutation"/>
    <w:uiPriority w:val="99"/>
    <w:semiHidden/>
    <w:rsid w:val="00A933E7"/>
  </w:style>
  <w:style w:type="character" w:customStyle="1" w:styleId="BillNumberOldChar">
    <w:name w:val="Bill Number Old Char"/>
    <w:basedOn w:val="DefaultParagraphFont"/>
    <w:link w:val="BillNumberOld"/>
    <w:rsid w:val="00A933E7"/>
    <w:rPr>
      <w:rFonts w:eastAsia="Calibri"/>
      <w:b/>
      <w:color w:val="000000"/>
      <w:sz w:val="44"/>
    </w:rPr>
  </w:style>
  <w:style w:type="paragraph" w:customStyle="1" w:styleId="TitlePageSessionOld">
    <w:name w:val="Title Page: Session Old"/>
    <w:next w:val="TitlePageBillPrefixOld"/>
    <w:link w:val="TitlePageSessionOldChar"/>
    <w:autoRedefine/>
    <w:rsid w:val="00A933E7"/>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A933E7"/>
    <w:rPr>
      <w:rFonts w:eastAsia="Calibri"/>
      <w:b/>
      <w:caps/>
      <w:color w:val="000000"/>
      <w:sz w:val="44"/>
    </w:rPr>
  </w:style>
  <w:style w:type="paragraph" w:customStyle="1" w:styleId="TitlePageBillPrefixOld">
    <w:name w:val="Title Page: Bill Prefix Old"/>
    <w:next w:val="BillNumberOld"/>
    <w:link w:val="TitlePageBillPrefixOldChar"/>
    <w:autoRedefine/>
    <w:rsid w:val="00A933E7"/>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A933E7"/>
    <w:rPr>
      <w:rFonts w:eastAsia="Calibri"/>
      <w:b/>
      <w:caps/>
      <w:color w:val="000000"/>
      <w:sz w:val="36"/>
    </w:rPr>
  </w:style>
  <w:style w:type="paragraph" w:styleId="Header">
    <w:name w:val="header"/>
    <w:basedOn w:val="Normal"/>
    <w:link w:val="HeaderChar"/>
    <w:uiPriority w:val="99"/>
    <w:semiHidden/>
    <w:rsid w:val="00A933E7"/>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A933E7"/>
    <w:rPr>
      <w:rFonts w:eastAsia="Calibri"/>
      <w:b/>
      <w:color w:val="000000"/>
      <w:sz w:val="36"/>
    </w:rPr>
  </w:style>
  <w:style w:type="character" w:customStyle="1" w:styleId="HeaderChar">
    <w:name w:val="Header Char"/>
    <w:basedOn w:val="DefaultParagraphFont"/>
    <w:link w:val="Header"/>
    <w:uiPriority w:val="99"/>
    <w:semiHidden/>
    <w:rsid w:val="00A933E7"/>
  </w:style>
  <w:style w:type="paragraph" w:styleId="Footer">
    <w:name w:val="footer"/>
    <w:basedOn w:val="Normal"/>
    <w:link w:val="FooterChar"/>
    <w:uiPriority w:val="99"/>
    <w:rsid w:val="00A933E7"/>
    <w:pPr>
      <w:tabs>
        <w:tab w:val="center" w:pos="4680"/>
        <w:tab w:val="right" w:pos="9360"/>
      </w:tabs>
      <w:spacing w:line="240" w:lineRule="auto"/>
    </w:pPr>
  </w:style>
  <w:style w:type="character" w:customStyle="1" w:styleId="FooterChar">
    <w:name w:val="Footer Char"/>
    <w:basedOn w:val="DefaultParagraphFont"/>
    <w:link w:val="Footer"/>
    <w:uiPriority w:val="99"/>
    <w:rsid w:val="00A933E7"/>
  </w:style>
  <w:style w:type="character" w:styleId="PlaceholderText">
    <w:name w:val="Placeholder Text"/>
    <w:basedOn w:val="DefaultParagraphFont"/>
    <w:uiPriority w:val="99"/>
    <w:semiHidden/>
    <w:locked/>
    <w:rsid w:val="00A933E7"/>
    <w:rPr>
      <w:color w:val="808080"/>
    </w:rPr>
  </w:style>
  <w:style w:type="paragraph" w:customStyle="1" w:styleId="HeaderStyleOld">
    <w:name w:val="Header Style Old"/>
    <w:basedOn w:val="Header"/>
    <w:link w:val="HeaderStyleOldChar"/>
    <w:autoRedefine/>
    <w:rsid w:val="00A933E7"/>
    <w:rPr>
      <w:sz w:val="20"/>
      <w:szCs w:val="20"/>
    </w:rPr>
  </w:style>
  <w:style w:type="character" w:customStyle="1" w:styleId="HeaderStyleOldChar">
    <w:name w:val="Header Style Old Char"/>
    <w:basedOn w:val="HeaderChar"/>
    <w:link w:val="HeaderStyleOld"/>
    <w:rsid w:val="00A933E7"/>
    <w:rPr>
      <w:sz w:val="20"/>
      <w:szCs w:val="20"/>
    </w:rPr>
  </w:style>
  <w:style w:type="character" w:customStyle="1" w:styleId="Underline">
    <w:name w:val="Underline"/>
    <w:uiPriority w:val="1"/>
    <w:rsid w:val="00A933E7"/>
    <w:rPr>
      <w:rFonts w:ascii="Arial" w:hAnsi="Arial"/>
      <w:color w:val="auto"/>
      <w:sz w:val="22"/>
      <w:u w:val="single"/>
    </w:rPr>
  </w:style>
  <w:style w:type="paragraph" w:customStyle="1" w:styleId="ArticleHeading">
    <w:name w:val="Article Heading"/>
    <w:basedOn w:val="ArticleHeadingOld"/>
    <w:qFormat/>
    <w:rsid w:val="00A933E7"/>
  </w:style>
  <w:style w:type="paragraph" w:customStyle="1" w:styleId="BillNumber">
    <w:name w:val="Bill Number"/>
    <w:basedOn w:val="BillNumberOld"/>
    <w:qFormat/>
    <w:rsid w:val="00A933E7"/>
  </w:style>
  <w:style w:type="paragraph" w:customStyle="1" w:styleId="ChapterHeading">
    <w:name w:val="Chapter Heading"/>
    <w:basedOn w:val="ChapterHeadingOld"/>
    <w:next w:val="Normal"/>
    <w:qFormat/>
    <w:rsid w:val="00A933E7"/>
  </w:style>
  <w:style w:type="paragraph" w:customStyle="1" w:styleId="EnactingClause">
    <w:name w:val="Enacting Clause"/>
    <w:basedOn w:val="EnactingClauseOld"/>
    <w:qFormat/>
    <w:rsid w:val="00A933E7"/>
  </w:style>
  <w:style w:type="paragraph" w:customStyle="1" w:styleId="EnactingSection">
    <w:name w:val="Enacting Section"/>
    <w:basedOn w:val="EnactingSectionOld"/>
    <w:qFormat/>
    <w:rsid w:val="00A933E7"/>
  </w:style>
  <w:style w:type="paragraph" w:customStyle="1" w:styleId="HeaderStyle">
    <w:name w:val="Header Style"/>
    <w:basedOn w:val="HeaderStyleOld"/>
    <w:qFormat/>
    <w:rsid w:val="00A933E7"/>
  </w:style>
  <w:style w:type="paragraph" w:customStyle="1" w:styleId="Note">
    <w:name w:val="Note"/>
    <w:basedOn w:val="NoteOld"/>
    <w:qFormat/>
    <w:rsid w:val="00A933E7"/>
  </w:style>
  <w:style w:type="paragraph" w:customStyle="1" w:styleId="PartHeading">
    <w:name w:val="Part Heading"/>
    <w:basedOn w:val="PartHeadingOld"/>
    <w:qFormat/>
    <w:rsid w:val="00A933E7"/>
  </w:style>
  <w:style w:type="paragraph" w:customStyle="1" w:styleId="References">
    <w:name w:val="References"/>
    <w:basedOn w:val="ReferencesOld"/>
    <w:qFormat/>
    <w:rsid w:val="00A933E7"/>
  </w:style>
  <w:style w:type="paragraph" w:customStyle="1" w:styleId="SectionBody">
    <w:name w:val="Section Body"/>
    <w:basedOn w:val="SectionBodyOld"/>
    <w:link w:val="SectionBodyChar"/>
    <w:qFormat/>
    <w:rsid w:val="00A933E7"/>
  </w:style>
  <w:style w:type="paragraph" w:customStyle="1" w:styleId="SectionHeading">
    <w:name w:val="Section Heading"/>
    <w:basedOn w:val="SectionHeadingOld"/>
    <w:link w:val="SectionHeadingChar"/>
    <w:qFormat/>
    <w:rsid w:val="00A933E7"/>
  </w:style>
  <w:style w:type="paragraph" w:customStyle="1" w:styleId="Sponsors">
    <w:name w:val="Sponsors"/>
    <w:basedOn w:val="SponsorsOld"/>
    <w:qFormat/>
    <w:rsid w:val="00A933E7"/>
  </w:style>
  <w:style w:type="paragraph" w:customStyle="1" w:styleId="TitlePageBillPrefix">
    <w:name w:val="Title Page: Bill Prefix"/>
    <w:basedOn w:val="TitlePageBillPrefixOld"/>
    <w:qFormat/>
    <w:rsid w:val="00A933E7"/>
  </w:style>
  <w:style w:type="paragraph" w:customStyle="1" w:styleId="TitlePageOrigin">
    <w:name w:val="Title Page: Origin"/>
    <w:basedOn w:val="TitlePageOriginOld"/>
    <w:qFormat/>
    <w:rsid w:val="00A933E7"/>
  </w:style>
  <w:style w:type="paragraph" w:customStyle="1" w:styleId="TitlePageSession">
    <w:name w:val="Title Page: Session"/>
    <w:basedOn w:val="TitlePageSessionOld"/>
    <w:qFormat/>
    <w:rsid w:val="00A933E7"/>
  </w:style>
  <w:style w:type="paragraph" w:customStyle="1" w:styleId="TitleSection">
    <w:name w:val="Title Section"/>
    <w:basedOn w:val="TitleSectionOld"/>
    <w:qFormat/>
    <w:rsid w:val="00A933E7"/>
  </w:style>
  <w:style w:type="character" w:customStyle="1" w:styleId="Strike-Through">
    <w:name w:val="Strike-Through"/>
    <w:uiPriority w:val="1"/>
    <w:rsid w:val="00A933E7"/>
    <w:rPr>
      <w:strike/>
      <w:dstrike w:val="0"/>
      <w:color w:val="auto"/>
    </w:rPr>
  </w:style>
  <w:style w:type="paragraph" w:customStyle="1" w:styleId="ChamberTitle">
    <w:name w:val="Chamber Title"/>
    <w:next w:val="Normal"/>
    <w:link w:val="ChamberTitleChar"/>
    <w:rsid w:val="00A933E7"/>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A933E7"/>
    <w:rPr>
      <w:rFonts w:eastAsia="Calibri"/>
      <w:b/>
      <w:caps/>
      <w:color w:val="000000"/>
      <w:sz w:val="36"/>
    </w:rPr>
  </w:style>
  <w:style w:type="character" w:customStyle="1" w:styleId="SectionBodyChar">
    <w:name w:val="Section Body Char"/>
    <w:link w:val="SectionBody"/>
    <w:rsid w:val="00A933E7"/>
    <w:rPr>
      <w:rFonts w:eastAsia="Calibri"/>
      <w:color w:val="000000"/>
    </w:rPr>
  </w:style>
  <w:style w:type="character" w:customStyle="1" w:styleId="SectionHeadingChar">
    <w:name w:val="Section Heading Char"/>
    <w:link w:val="SectionHeading"/>
    <w:rsid w:val="00A933E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AFD69AE5E43A38848DE6E5203B0AC"/>
        <w:category>
          <w:name w:val="General"/>
          <w:gallery w:val="placeholder"/>
        </w:category>
        <w:types>
          <w:type w:val="bbPlcHdr"/>
        </w:types>
        <w:behaviors>
          <w:behavior w:val="content"/>
        </w:behaviors>
        <w:guid w:val="{D16A1E16-59EF-4081-875A-EC130207204E}"/>
      </w:docPartPr>
      <w:docPartBody>
        <w:p w:rsidR="00CC6A51" w:rsidRDefault="00CC6A51">
          <w:pPr>
            <w:pStyle w:val="FCAAFD69AE5E43A38848DE6E5203B0AC"/>
          </w:pPr>
          <w:r w:rsidRPr="00B844FE">
            <w:t>Prefix Text</w:t>
          </w:r>
        </w:p>
      </w:docPartBody>
    </w:docPart>
    <w:docPart>
      <w:docPartPr>
        <w:name w:val="218D23A47E6B42488068DE7615AA1321"/>
        <w:category>
          <w:name w:val="General"/>
          <w:gallery w:val="placeholder"/>
        </w:category>
        <w:types>
          <w:type w:val="bbPlcHdr"/>
        </w:types>
        <w:behaviors>
          <w:behavior w:val="content"/>
        </w:behaviors>
        <w:guid w:val="{BB0D5752-500A-48F6-83E8-43D23C0DE3AB}"/>
      </w:docPartPr>
      <w:docPartBody>
        <w:p w:rsidR="00CC6A51" w:rsidRDefault="00CC6A51">
          <w:pPr>
            <w:pStyle w:val="218D23A47E6B42488068DE7615AA1321"/>
          </w:pPr>
          <w:r w:rsidRPr="00B844FE">
            <w:t>[Type here]</w:t>
          </w:r>
        </w:p>
      </w:docPartBody>
    </w:docPart>
    <w:docPart>
      <w:docPartPr>
        <w:name w:val="92AF02FF03DE4276A3848DA829A7AF1D"/>
        <w:category>
          <w:name w:val="General"/>
          <w:gallery w:val="placeholder"/>
        </w:category>
        <w:types>
          <w:type w:val="bbPlcHdr"/>
        </w:types>
        <w:behaviors>
          <w:behavior w:val="content"/>
        </w:behaviors>
        <w:guid w:val="{4C7E55D3-28C1-415E-8ADA-A84FEFE86581}"/>
      </w:docPartPr>
      <w:docPartBody>
        <w:p w:rsidR="00CC6A51" w:rsidRDefault="00CC6A51">
          <w:pPr>
            <w:pStyle w:val="92AF02FF03DE4276A3848DA829A7AF1D"/>
          </w:pPr>
          <w:r w:rsidRPr="00B844FE">
            <w:t>Number</w:t>
          </w:r>
        </w:p>
      </w:docPartBody>
    </w:docPart>
    <w:docPart>
      <w:docPartPr>
        <w:name w:val="AD3341371BA94C86B8D4193945E87B7F"/>
        <w:category>
          <w:name w:val="General"/>
          <w:gallery w:val="placeholder"/>
        </w:category>
        <w:types>
          <w:type w:val="bbPlcHdr"/>
        </w:types>
        <w:behaviors>
          <w:behavior w:val="content"/>
        </w:behaviors>
        <w:guid w:val="{3FECF2E5-2F3F-46EB-8D4A-A1462BE0C900}"/>
      </w:docPartPr>
      <w:docPartBody>
        <w:p w:rsidR="00CC6A51" w:rsidRDefault="00CC6A51">
          <w:pPr>
            <w:pStyle w:val="AD3341371BA94C86B8D4193945E87B7F"/>
          </w:pPr>
          <w:r w:rsidRPr="00B844FE">
            <w:t>Enter Sponsors Here</w:t>
          </w:r>
        </w:p>
      </w:docPartBody>
    </w:docPart>
    <w:docPart>
      <w:docPartPr>
        <w:name w:val="4EA50B93E1724CC58DF88A410F3648BA"/>
        <w:category>
          <w:name w:val="General"/>
          <w:gallery w:val="placeholder"/>
        </w:category>
        <w:types>
          <w:type w:val="bbPlcHdr"/>
        </w:types>
        <w:behaviors>
          <w:behavior w:val="content"/>
        </w:behaviors>
        <w:guid w:val="{A838FD72-064E-48BE-B327-A7F98B15E1DF}"/>
      </w:docPartPr>
      <w:docPartBody>
        <w:p w:rsidR="00CC6A51" w:rsidRDefault="00CC6A51">
          <w:pPr>
            <w:pStyle w:val="4EA50B93E1724CC58DF88A410F3648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51"/>
    <w:rsid w:val="00CC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AAFD69AE5E43A38848DE6E5203B0AC">
    <w:name w:val="FCAAFD69AE5E43A38848DE6E5203B0AC"/>
  </w:style>
  <w:style w:type="paragraph" w:customStyle="1" w:styleId="218D23A47E6B42488068DE7615AA1321">
    <w:name w:val="218D23A47E6B42488068DE7615AA1321"/>
  </w:style>
  <w:style w:type="paragraph" w:customStyle="1" w:styleId="92AF02FF03DE4276A3848DA829A7AF1D">
    <w:name w:val="92AF02FF03DE4276A3848DA829A7AF1D"/>
  </w:style>
  <w:style w:type="paragraph" w:customStyle="1" w:styleId="AD3341371BA94C86B8D4193945E87B7F">
    <w:name w:val="AD3341371BA94C86B8D4193945E87B7F"/>
  </w:style>
  <w:style w:type="character" w:styleId="PlaceholderText">
    <w:name w:val="Placeholder Text"/>
    <w:basedOn w:val="DefaultParagraphFont"/>
    <w:uiPriority w:val="99"/>
    <w:semiHidden/>
    <w:rPr>
      <w:color w:val="808080"/>
    </w:rPr>
  </w:style>
  <w:style w:type="paragraph" w:customStyle="1" w:styleId="4EA50B93E1724CC58DF88A410F3648BA">
    <w:name w:val="4EA50B93E1724CC58DF88A410F364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2022-02-14T15:54:00Z</dcterms:created>
  <dcterms:modified xsi:type="dcterms:W3CDTF">2022-02-14T15:54:00Z</dcterms:modified>
</cp:coreProperties>
</file>